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31" w:rsidRDefault="00005F31" w:rsidP="00005F3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06422E">
        <w:rPr>
          <w:rFonts w:ascii="Times New Roman" w:hAnsi="Times New Roman" w:cs="Times New Roman"/>
        </w:rPr>
        <w:t>Rayat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6422E">
        <w:rPr>
          <w:rFonts w:ascii="Times New Roman" w:hAnsi="Times New Roman" w:cs="Times New Roman"/>
        </w:rPr>
        <w:t>Shikshan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6422E">
        <w:rPr>
          <w:rFonts w:ascii="Times New Roman" w:hAnsi="Times New Roman" w:cs="Times New Roman"/>
        </w:rPr>
        <w:t>Sanstha</w:t>
      </w:r>
      <w:r>
        <w:rPr>
          <w:rFonts w:ascii="Times New Roman" w:hAnsi="Times New Roman" w:cs="Times New Roman"/>
        </w:rPr>
        <w:t>’s</w:t>
      </w:r>
      <w:proofErr w:type="spellEnd"/>
    </w:p>
    <w:p w:rsidR="00005F31" w:rsidRPr="0006422E" w:rsidRDefault="00005F31" w:rsidP="00005F3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06422E">
        <w:rPr>
          <w:rFonts w:ascii="Times New Roman" w:hAnsi="Times New Roman" w:cs="Times New Roman"/>
        </w:rPr>
        <w:t>Chandrabai-Shantappa</w:t>
      </w:r>
      <w:proofErr w:type="spellEnd"/>
      <w:r w:rsidRPr="0006422E">
        <w:rPr>
          <w:rFonts w:ascii="Times New Roman" w:hAnsi="Times New Roman" w:cs="Times New Roman"/>
        </w:rPr>
        <w:t xml:space="preserve"> </w:t>
      </w:r>
      <w:proofErr w:type="spellStart"/>
      <w:r w:rsidRPr="0006422E">
        <w:rPr>
          <w:rFonts w:ascii="Times New Roman" w:hAnsi="Times New Roman" w:cs="Times New Roman"/>
        </w:rPr>
        <w:t>Shendure</w:t>
      </w:r>
      <w:proofErr w:type="spellEnd"/>
      <w:r w:rsidRPr="0006422E">
        <w:rPr>
          <w:rFonts w:ascii="Times New Roman" w:hAnsi="Times New Roman" w:cs="Times New Roman"/>
        </w:rPr>
        <w:t xml:space="preserve"> </w:t>
      </w:r>
      <w:proofErr w:type="spellStart"/>
      <w:r w:rsidRPr="0006422E">
        <w:rPr>
          <w:rFonts w:ascii="Times New Roman" w:hAnsi="Times New Roman" w:cs="Times New Roman"/>
        </w:rPr>
        <w:t>College</w:t>
      </w:r>
      <w:proofErr w:type="gramStart"/>
      <w:r w:rsidRPr="0006422E">
        <w:rPr>
          <w:rFonts w:ascii="Times New Roman" w:hAnsi="Times New Roman" w:cs="Times New Roman"/>
        </w:rPr>
        <w:t>,Hupari</w:t>
      </w:r>
      <w:proofErr w:type="spellEnd"/>
      <w:proofErr w:type="gramEnd"/>
    </w:p>
    <w:p w:rsidR="00005F31" w:rsidRPr="0006422E" w:rsidRDefault="00005F31" w:rsidP="00005F31">
      <w:pPr>
        <w:spacing w:after="0"/>
        <w:jc w:val="center"/>
        <w:rPr>
          <w:rFonts w:ascii="Times New Roman" w:hAnsi="Times New Roman" w:cs="Times New Roman"/>
          <w:b/>
        </w:rPr>
      </w:pPr>
      <w:r w:rsidRPr="0006422E">
        <w:rPr>
          <w:rFonts w:ascii="Times New Roman" w:hAnsi="Times New Roman" w:cs="Times New Roman"/>
          <w:b/>
        </w:rPr>
        <w:t xml:space="preserve">Department Of Marathi </w:t>
      </w:r>
    </w:p>
    <w:p w:rsidR="00005F31" w:rsidRPr="0006422E" w:rsidRDefault="00005F31" w:rsidP="00005F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Calendar:</w:t>
      </w:r>
      <w:r>
        <w:rPr>
          <w:rFonts w:ascii="Times New Roman" w:hAnsi="Times New Roman" w:cs="Times New Roman"/>
          <w:b/>
        </w:rPr>
        <w:tab/>
        <w:t>2024-2025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005F31" w:rsidRPr="0012595F" w:rsidTr="00EB01B6">
        <w:trPr>
          <w:trHeight w:val="70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84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b/>
                <w:sz w:val="20"/>
                <w:szCs w:val="20"/>
              </w:rPr>
              <w:t>Proposed Activities</w:t>
            </w:r>
          </w:p>
        </w:tc>
      </w:tr>
      <w:tr w:rsidR="00005F31" w:rsidRPr="0012595F" w:rsidTr="00EB01B6">
        <w:trPr>
          <w:trHeight w:val="647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Commencement of Academic year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Admissions of 1</w:t>
            </w:r>
            <w:r w:rsidRPr="001259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year B.A</w:t>
            </w:r>
          </w:p>
        </w:tc>
      </w:tr>
      <w:tr w:rsidR="00005F31" w:rsidRPr="0012595F" w:rsidTr="00EB01B6">
        <w:trPr>
          <w:trHeight w:val="755"/>
        </w:trPr>
        <w:tc>
          <w:tcPr>
            <w:tcW w:w="1728" w:type="dxa"/>
            <w:vAlign w:val="center"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</w:p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Admissions of  Part II&amp;III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Beginning of teaching of the department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Department Time table display</w:t>
            </w:r>
          </w:p>
        </w:tc>
      </w:tr>
      <w:tr w:rsidR="00005F31" w:rsidRPr="0012595F" w:rsidTr="00EB01B6">
        <w:tc>
          <w:tcPr>
            <w:tcW w:w="1728" w:type="dxa"/>
            <w:vAlign w:val="center"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Department Meeting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Planning of Literary Association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Display of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Aksharban</w:t>
            </w:r>
            <w:proofErr w:type="spellEnd"/>
            <w:r w:rsidRPr="001259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Wall paper The Quest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Inauguration of Literary Association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Parent meet organization, Unit Test.</w:t>
            </w:r>
          </w:p>
        </w:tc>
      </w:tr>
      <w:tr w:rsidR="00005F31" w:rsidRPr="0012595F" w:rsidTr="00EB01B6">
        <w:tc>
          <w:tcPr>
            <w:tcW w:w="1728" w:type="dxa"/>
            <w:vAlign w:val="center"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Organization of meeting for Short term course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Celebrations of Teacher’s day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Student Adoption scheme implementation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Aksharban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Wallpaper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display 2</w:t>
            </w:r>
            <w:r w:rsidRPr="001259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Volume occasion on of </w:t>
            </w: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KarmaveerJayanti</w:t>
            </w:r>
            <w:proofErr w:type="spellEnd"/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Participation in Lead college activity.</w:t>
            </w:r>
          </w:p>
        </w:tc>
      </w:tr>
      <w:tr w:rsidR="00005F31" w:rsidRPr="0012595F" w:rsidTr="00EB01B6">
        <w:tc>
          <w:tcPr>
            <w:tcW w:w="1728" w:type="dxa"/>
            <w:vAlign w:val="center"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Notification for seminar   presentation for B.A. III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Implementation of  short term course</w:t>
            </w:r>
          </w:p>
          <w:p w:rsidR="00005F31" w:rsidRPr="0012595F" w:rsidRDefault="00005F31" w:rsidP="00EB01B6">
            <w:pPr>
              <w:tabs>
                <w:tab w:val="left" w:pos="3015"/>
              </w:tabs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Seminar   presentation</w:t>
            </w:r>
          </w:p>
          <w:p w:rsidR="00005F31" w:rsidRPr="0012595F" w:rsidRDefault="00005F31" w:rsidP="00EB01B6">
            <w:pPr>
              <w:tabs>
                <w:tab w:val="left" w:pos="3015"/>
              </w:tabs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Internal evaluation  B.A.I/ II/III 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Meeting of Student-Teacher research cell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Organization of Guest lecture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Commencement of university examinations.</w:t>
            </w:r>
          </w:p>
        </w:tc>
      </w:tr>
      <w:tr w:rsidR="00005F31" w:rsidRPr="0012595F" w:rsidTr="00EB01B6">
        <w:tc>
          <w:tcPr>
            <w:tcW w:w="1728" w:type="dxa"/>
            <w:vAlign w:val="center"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Diwali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vacation / Constitution Day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Savidhan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Prastavik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Wacan</w:t>
            </w:r>
            <w:proofErr w:type="spellEnd"/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Commencement of 2nd term</w:t>
            </w:r>
          </w:p>
        </w:tc>
      </w:tr>
      <w:tr w:rsidR="00005F31" w:rsidRPr="0012595F" w:rsidTr="00EB01B6">
        <w:trPr>
          <w:trHeight w:val="908"/>
        </w:trPr>
        <w:tc>
          <w:tcPr>
            <w:tcW w:w="1728" w:type="dxa"/>
            <w:vAlign w:val="center"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Department Meeting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Literary Association </w:t>
            </w: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Aksharban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Wallpaper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display 3</w:t>
            </w:r>
            <w:r w:rsidRPr="001259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Volume on occasion of 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Dr.B.R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Ambedkar</w:t>
            </w:r>
            <w:proofErr w:type="spellEnd"/>
          </w:p>
        </w:tc>
      </w:tr>
      <w:tr w:rsidR="00005F31" w:rsidRPr="0012595F" w:rsidTr="00EB01B6">
        <w:trPr>
          <w:trHeight w:val="557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Unit test,  Display of wall paper  on occasion of 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Independence Day 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Educational trip of department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L.Y.Patil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State Level Elocution Computation   </w:t>
            </w:r>
          </w:p>
        </w:tc>
      </w:tr>
      <w:tr w:rsidR="00005F31" w:rsidRPr="0012595F" w:rsidTr="00EB01B6">
        <w:trPr>
          <w:trHeight w:val="620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Celebration of </w:t>
            </w:r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Marathi</w:t>
            </w: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Rajbhasha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0"/>
                <w:szCs w:val="20"/>
              </w:rPr>
              <w:t>diwas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Internal evaluation  B.A.I/ II/III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Notification for students </w:t>
            </w:r>
            <w:proofErr w:type="gram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of  B.A</w:t>
            </w:r>
            <w:proofErr w:type="gram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IIIrd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year for project work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Pre-semester examination for B.A.III </w:t>
            </w:r>
            <w:proofErr w:type="spellStart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Spl</w:t>
            </w:r>
            <w:proofErr w:type="spellEnd"/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5F31" w:rsidRPr="0012595F" w:rsidTr="00EB01B6">
        <w:trPr>
          <w:trHeight w:val="611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Question Bank  study Material  provide </w:t>
            </w:r>
          </w:p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Commencement of university examinations.</w:t>
            </w:r>
          </w:p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Submission of online marks of B.A. Part III</w:t>
            </w:r>
          </w:p>
        </w:tc>
      </w:tr>
      <w:tr w:rsidR="00005F31" w:rsidRPr="0012595F" w:rsidTr="00EB01B6">
        <w:trPr>
          <w:trHeight w:val="350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spacing w:line="276" w:lineRule="auto"/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Paper Assessment.  Examination work.</w:t>
            </w:r>
          </w:p>
        </w:tc>
      </w:tr>
      <w:tr w:rsidR="00005F31" w:rsidRPr="0012595F" w:rsidTr="00EB01B6">
        <w:trPr>
          <w:trHeight w:val="350"/>
        </w:trPr>
        <w:tc>
          <w:tcPr>
            <w:tcW w:w="1728" w:type="dxa"/>
            <w:vAlign w:val="center"/>
            <w:hideMark/>
          </w:tcPr>
          <w:p w:rsidR="00005F31" w:rsidRPr="0012595F" w:rsidRDefault="00005F31" w:rsidP="00EB0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7848" w:type="dxa"/>
            <w:hideMark/>
          </w:tcPr>
          <w:p w:rsidR="00005F31" w:rsidRPr="0012595F" w:rsidRDefault="00005F31" w:rsidP="00EB01B6">
            <w:pPr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>Paper Assessment.  Examination work.</w:t>
            </w:r>
          </w:p>
          <w:p w:rsidR="00005F31" w:rsidRPr="0012595F" w:rsidRDefault="00005F31" w:rsidP="00EB0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5F">
              <w:rPr>
                <w:rFonts w:ascii="Times New Roman" w:hAnsi="Times New Roman" w:cs="Times New Roman"/>
                <w:sz w:val="20"/>
                <w:szCs w:val="20"/>
              </w:rPr>
              <w:t xml:space="preserve">       Term End Meeting</w:t>
            </w:r>
          </w:p>
        </w:tc>
      </w:tr>
    </w:tbl>
    <w:p w:rsidR="00005F31" w:rsidRPr="0012595F" w:rsidRDefault="00005F31" w:rsidP="00005F31">
      <w:pPr>
        <w:spacing w:after="0"/>
        <w:rPr>
          <w:rFonts w:ascii="Times New Roman" w:hAnsi="Times New Roman" w:cs="Times New Roman"/>
        </w:rPr>
      </w:pPr>
      <w:r w:rsidRPr="0012595F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005F31" w:rsidRDefault="00005F31" w:rsidP="00005F3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3178175</wp:posOffset>
            </wp:positionH>
            <wp:positionV relativeFrom="paragraph">
              <wp:posOffset>91440</wp:posOffset>
            </wp:positionV>
            <wp:extent cx="2324735" cy="880745"/>
            <wp:effectExtent l="38100" t="57150" r="18415" b="14605"/>
            <wp:wrapTight wrapText="bothSides">
              <wp:wrapPolygon edited="0">
                <wp:start x="-387" y="6"/>
                <wp:lineTo x="-172" y="21495"/>
                <wp:lineTo x="1436" y="22226"/>
                <wp:lineTo x="10630" y="21057"/>
                <wp:lineTo x="10638" y="21524"/>
                <wp:lineTo x="16127" y="21294"/>
                <wp:lineTo x="18072" y="21047"/>
                <wp:lineTo x="21608" y="20598"/>
                <wp:lineTo x="21785" y="20575"/>
                <wp:lineTo x="21776" y="20108"/>
                <wp:lineTo x="21591" y="19664"/>
                <wp:lineTo x="21640" y="12642"/>
                <wp:lineTo x="21632" y="12175"/>
                <wp:lineTo x="21681" y="5153"/>
                <wp:lineTo x="21579" y="-447"/>
                <wp:lineTo x="2619" y="-376"/>
                <wp:lineTo x="-387" y="6"/>
              </wp:wrapPolygon>
            </wp:wrapTight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5394">
                      <a:off x="0" y="0"/>
                      <a:ext cx="232473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24765</wp:posOffset>
            </wp:positionV>
            <wp:extent cx="930910" cy="949325"/>
            <wp:effectExtent l="209550" t="171450" r="173990" b="155575"/>
            <wp:wrapTight wrapText="bothSides">
              <wp:wrapPolygon edited="0">
                <wp:start x="20096" y="-735"/>
                <wp:lineTo x="5" y="-530"/>
                <wp:lineTo x="-621" y="20180"/>
                <wp:lineTo x="752" y="21272"/>
                <wp:lineTo x="1096" y="21545"/>
                <wp:lineTo x="2961" y="21354"/>
                <wp:lineTo x="3304" y="21628"/>
                <wp:lineTo x="14003" y="21766"/>
                <wp:lineTo x="14282" y="21430"/>
                <wp:lineTo x="19042" y="21867"/>
                <wp:lineTo x="21464" y="21004"/>
                <wp:lineTo x="21827" y="18501"/>
                <wp:lineTo x="21884" y="10175"/>
                <wp:lineTo x="21819" y="9566"/>
                <wp:lineTo x="21877" y="1240"/>
                <wp:lineTo x="21812" y="630"/>
                <wp:lineTo x="20096" y="-735"/>
              </wp:wrapPolygon>
            </wp:wrapTight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-2342869">
                      <a:off x="0" y="0"/>
                      <a:ext cx="93091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B29" w:rsidRDefault="00171B29"/>
    <w:sectPr w:rsidR="00171B29" w:rsidSect="00DA4D0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5F31"/>
    <w:rsid w:val="00005F31"/>
    <w:rsid w:val="00171B29"/>
    <w:rsid w:val="006971A0"/>
    <w:rsid w:val="00AB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F31"/>
    <w:pPr>
      <w:spacing w:after="0" w:line="240" w:lineRule="auto"/>
    </w:pPr>
    <w:rPr>
      <w:rFonts w:eastAsia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csscollege</cp:lastModifiedBy>
  <cp:revision>3</cp:revision>
  <dcterms:created xsi:type="dcterms:W3CDTF">2025-01-17T03:40:00Z</dcterms:created>
  <dcterms:modified xsi:type="dcterms:W3CDTF">2025-03-10T03:32:00Z</dcterms:modified>
</cp:coreProperties>
</file>